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0B4F6C">
        <w:rPr>
          <w:b/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517F8" w:rsidRPr="002517F8" w:rsidTr="002517F8">
        <w:trPr>
          <w:trHeight w:val="20"/>
        </w:trPr>
        <w:tc>
          <w:tcPr>
            <w:tcW w:w="9606" w:type="dxa"/>
          </w:tcPr>
          <w:p w:rsidR="002517F8" w:rsidRPr="002517F8" w:rsidRDefault="002517F8" w:rsidP="002517F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ourier New"/>
                <w:noProof/>
                <w:color w:val="000000"/>
              </w:rPr>
            </w:pPr>
            <w:r w:rsidRPr="002517F8">
              <w:rPr>
                <w:color w:val="000000"/>
              </w:rPr>
              <w:t xml:space="preserve">Наименование органа местного самоуправления Республики Татарстан, подготовившего доклад: </w:t>
            </w:r>
            <w:r w:rsidRPr="002517F8">
              <w:rPr>
                <w:rFonts w:cs="Courier New"/>
                <w:noProof/>
                <w:color w:val="000000"/>
              </w:rPr>
              <w:t>Палата земельных и имущественных отношений Альметьевского муниципального района Республики Татарстан</w:t>
            </w:r>
          </w:p>
          <w:p w:rsidR="002517F8" w:rsidRPr="002517F8" w:rsidRDefault="002517F8" w:rsidP="002517F8">
            <w:pPr>
              <w:spacing w:line="228" w:lineRule="auto"/>
              <w:ind w:right="-39"/>
              <w:jc w:val="both"/>
              <w:rPr>
                <w:noProof/>
                <w:color w:val="000000"/>
              </w:rPr>
            </w:pPr>
          </w:p>
        </w:tc>
      </w:tr>
      <w:tr w:rsidR="002517F8" w:rsidRPr="002517F8" w:rsidTr="002517F8">
        <w:trPr>
          <w:trHeight w:val="1194"/>
        </w:trPr>
        <w:tc>
          <w:tcPr>
            <w:tcW w:w="9606" w:type="dxa"/>
          </w:tcPr>
          <w:p w:rsidR="002517F8" w:rsidRPr="002517F8" w:rsidRDefault="002517F8" w:rsidP="002517F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Arial"/>
                <w:noProof/>
                <w:color w:val="000000"/>
              </w:rPr>
            </w:pPr>
            <w:r w:rsidRPr="002517F8">
              <w:rPr>
                <w:color w:val="000000"/>
              </w:rPr>
              <w:t xml:space="preserve">Наименование осуществляемого муниципального контроля: </w:t>
            </w:r>
            <w:r w:rsidRPr="002517F8">
              <w:rPr>
                <w:rFonts w:cs="Arial"/>
                <w:noProof/>
                <w:color w:val="000000"/>
              </w:rPr>
              <w:t>Муниципальный земельный контроль</w:t>
            </w:r>
          </w:p>
          <w:p w:rsidR="002517F8" w:rsidRPr="002517F8" w:rsidRDefault="002517F8" w:rsidP="002517F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Arial"/>
                <w:noProof/>
                <w:color w:val="000000"/>
              </w:rPr>
            </w:pPr>
          </w:p>
          <w:p w:rsidR="002517F8" w:rsidRPr="002517F8" w:rsidRDefault="002517F8" w:rsidP="002517F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Arial"/>
                <w:noProof/>
                <w:color w:val="000000"/>
              </w:rPr>
            </w:pPr>
            <w:r w:rsidRPr="002517F8">
              <w:rPr>
                <w:color w:val="000000"/>
              </w:rPr>
              <w:t>Вид муниципального контроля:</w:t>
            </w:r>
            <w:r w:rsidRPr="002517F8">
              <w:rPr>
                <w:rFonts w:cs="Arial"/>
                <w:noProof/>
                <w:color w:val="000000"/>
              </w:rPr>
              <w:t xml:space="preserve"> Муниципальный земельный контроль, осуществляемый в рамках полномочий Альметьевского муниципального района Республики Татарстан</w:t>
            </w:r>
          </w:p>
          <w:p w:rsidR="002517F8" w:rsidRPr="002517F8" w:rsidRDefault="002517F8" w:rsidP="002517F8">
            <w:pPr>
              <w:shd w:val="clear" w:color="auto" w:fill="FFFFFF"/>
              <w:spacing w:line="228" w:lineRule="auto"/>
              <w:ind w:right="-39"/>
              <w:jc w:val="both"/>
              <w:rPr>
                <w:noProof/>
                <w:color w:val="000000"/>
              </w:rPr>
            </w:pPr>
          </w:p>
        </w:tc>
      </w:tr>
      <w:tr w:rsidR="002517F8" w:rsidRPr="002517F8" w:rsidTr="002517F8">
        <w:trPr>
          <w:trHeight w:val="20"/>
        </w:trPr>
        <w:tc>
          <w:tcPr>
            <w:tcW w:w="9606" w:type="dxa"/>
          </w:tcPr>
          <w:p w:rsidR="002517F8" w:rsidRPr="002517F8" w:rsidRDefault="002517F8" w:rsidP="002517F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pacing w:val="-2"/>
              </w:rPr>
            </w:pPr>
            <w:r w:rsidRPr="002517F8">
              <w:rPr>
                <w:color w:val="000000"/>
              </w:rPr>
              <w:t xml:space="preserve">Наименования нормативных правовых актов, уполномочивающих орган местного самоуправления Республики Татарстан на осуществление муниципального контроля: </w:t>
            </w:r>
            <w:r w:rsidRPr="002517F8">
              <w:rPr>
                <w:color w:val="000000"/>
                <w:spacing w:val="-2"/>
              </w:rPr>
              <w:t>Земельный кодекс Российской Федерации; Федеральный закон от 06 октября 2003 года  № 131-ФЗ «Об общих принципах организации местного самоуправления в Российской Федерации»; Закон Республики Татарстан от 28 июля 2004 года № 45-ЗРТ  «О местном самоуправлении в Республике Татарстан»;</w:t>
            </w:r>
            <w:r w:rsidRPr="002517F8">
              <w:rPr>
                <w:color w:val="000000"/>
              </w:rPr>
              <w:t xml:space="preserve"> Решение Совета Альметьевского муниципального района РТ от 13.05.2020 №375 </w:t>
            </w:r>
            <w:bookmarkStart w:id="0" w:name="_GoBack"/>
            <w:bookmarkEnd w:id="0"/>
            <w:r w:rsidRPr="002517F8">
              <w:rPr>
                <w:color w:val="000000"/>
              </w:rPr>
              <w:t xml:space="preserve"> «О положении  о Палате земельных и имущественных отношений Альметьевского муниципального района Республики Татарстан».</w:t>
            </w:r>
          </w:p>
          <w:p w:rsidR="002517F8" w:rsidRPr="002517F8" w:rsidRDefault="002517F8" w:rsidP="002517F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</w:p>
        </w:tc>
      </w:tr>
    </w:tbl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1825"/>
        <w:gridCol w:w="1806"/>
        <w:gridCol w:w="1864"/>
      </w:tblGrid>
      <w:tr w:rsidR="000B4F6C" w:rsidRPr="000B4F6C" w:rsidTr="00B37290">
        <w:tc>
          <w:tcPr>
            <w:tcW w:w="2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F6C">
              <w:t>Наименование нормативного правового акта,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Возможность исполнения и контроля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Признаки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B4F6C">
              <w:rPr>
                <w:color w:val="000000"/>
              </w:rPr>
              <w:t>коррупциогенности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Опубликование в свободном доступе на официальном сайте в сети "Интернет"</w:t>
            </w:r>
          </w:p>
        </w:tc>
      </w:tr>
      <w:tr w:rsidR="000B4F6C" w:rsidRPr="000B4F6C" w:rsidTr="00B37290">
        <w:tc>
          <w:tcPr>
            <w:tcW w:w="2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4</w:t>
            </w:r>
          </w:p>
        </w:tc>
      </w:tr>
      <w:tr w:rsidR="000B4F6C" w:rsidRPr="000B4F6C" w:rsidTr="00B37290">
        <w:tc>
          <w:tcPr>
            <w:tcW w:w="2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color w:val="000000"/>
              </w:rPr>
              <w:t xml:space="preserve">Земельный кодекс </w:t>
            </w:r>
            <w:r w:rsidRPr="000B4F6C">
              <w:t xml:space="preserve">Российской Федерации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нет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да</w:t>
            </w:r>
          </w:p>
        </w:tc>
      </w:tr>
      <w:tr w:rsidR="000B4F6C" w:rsidRPr="000B4F6C" w:rsidTr="00B37290">
        <w:tc>
          <w:tcPr>
            <w:tcW w:w="2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"/>
              </w:rPr>
            </w:pPr>
            <w:r w:rsidRPr="000B4F6C">
              <w:rPr>
                <w:color w:val="000000"/>
              </w:rPr>
              <w:t>Постановление исполнительного комитета Альметьевского муниципального района РТ от 02.12.2019 №2093 «Об утверждении административного регламента исполнения муниципальной функции по осуществлению муниципального земельного контроля на территории Альметьевского муниципального района Республики Татарстан»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Заключение по результатам антикоррупционной экспертизы от 03.12.2019  №121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A16522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r w:rsidR="000B4F6C" w:rsidRPr="000B4F6C">
                <w:t>http://pravo.tatarstan.ru/rus/npa_msu/almetyevsk/oms/ispolkom/?npa_id=483453</w:t>
              </w:r>
            </w:hyperlink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731"/>
        <w:gridCol w:w="5495"/>
      </w:tblGrid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об организационной структуре и системе управления органа муниципального контроля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587"/>
              <w:jc w:val="both"/>
            </w:pPr>
            <w:proofErr w:type="gramStart"/>
            <w:r w:rsidRPr="000B4F6C">
              <w:rPr>
                <w:color w:val="000000"/>
              </w:rPr>
              <w:t>Полномочия по проведению муниципального земельного контроля на территории Альметьевского муниципального района возложены на Палату земельных и имущественных отношений Альметьевского муниципального района Республики Татарстан в соответствии Административным регламентом исполнения муниципальной функции по осуществлению муниципального земельного контроля на территории Альметьевского муниципального района Республики Татарстан, утвержденного постановлением исполнительного комитета Альметьевского муниципального района РТ от 02.12.2019 № 2093.</w:t>
            </w:r>
            <w:proofErr w:type="gramEnd"/>
            <w:r w:rsidRPr="000B4F6C">
              <w:rPr>
                <w:color w:val="000000"/>
              </w:rPr>
              <w:t xml:space="preserve"> Проверки проводятся отделом муниципального земельного контроля на основании распоряжения (приказа) Председателя </w:t>
            </w:r>
            <w:r w:rsidRPr="000B4F6C">
              <w:t>Палаты.</w:t>
            </w:r>
          </w:p>
          <w:p w:rsidR="000B4F6C" w:rsidRPr="000B4F6C" w:rsidRDefault="000B4F6C" w:rsidP="000B4F6C">
            <w:pPr>
              <w:ind w:firstLine="587"/>
              <w:jc w:val="both"/>
            </w:pPr>
            <w:r w:rsidRPr="000B4F6C">
              <w:t xml:space="preserve">В штате отдела муниципального земельного контроля 3 занимаемые должности: начальник отдела, заместитель начальника отдела, главный специалист, осуществляющие полномочия </w:t>
            </w:r>
            <w:r w:rsidRPr="000B4F6C">
              <w:rPr>
                <w:color w:val="000000"/>
              </w:rPr>
              <w:t xml:space="preserve">по проведению муниципального земельного контроля </w:t>
            </w:r>
            <w:r w:rsidRPr="000B4F6C">
              <w:t>в соответствии с должностными инструкциями.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Описание вида муниципального контроля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0B4F6C">
              <w:t>Муниципальный земельный контроль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Наименования и реквизиты нормативных правовых актов, регламентирующих порядок организации и осуществления вида муниципального контроля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 xml:space="preserve">Земельный кодекс Российской Федерации; 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>Закон Республики Татарстан от 13 октября 2015 года № 83-ЗРТ «О порядке осуществления муниципального земельного контроля на территории Республики Татарстан»;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>Постановление исполнительного комитета Альметьевского муниципального района РТ от 02.12.2019 № 2093 «Об утверждении административного регламента исполнения муниципальной функции по осуществлению муниципального земельного контроля на территории Альметьевского муниципального района Республики Татарстан»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 xml:space="preserve">Информация о взаимодействии органа муниципального контроля при осуществлении соответствующего вида </w:t>
            </w:r>
            <w:r w:rsidRPr="000B4F6C">
              <w:rPr>
                <w:color w:val="000000"/>
              </w:rPr>
              <w:lastRenderedPageBreak/>
              <w:t>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shd w:val="clear" w:color="auto" w:fill="FFFFFF"/>
              <w:ind w:firstLine="45"/>
              <w:jc w:val="both"/>
              <w:rPr>
                <w:color w:val="000000"/>
                <w:lang w:val="ru"/>
              </w:rPr>
            </w:pPr>
            <w:r w:rsidRPr="000B4F6C">
              <w:rPr>
                <w:color w:val="000000"/>
                <w:lang w:val="ru"/>
              </w:rPr>
              <w:lastRenderedPageBreak/>
              <w:t xml:space="preserve">При осуществлении муниципального земельного контроля сотрудники отдела муниципального земельного контроля взаимодействуют в установленном порядке с Управлением </w:t>
            </w:r>
            <w:proofErr w:type="spellStart"/>
            <w:r w:rsidRPr="000B4F6C">
              <w:rPr>
                <w:color w:val="000000"/>
                <w:lang w:val="ru"/>
              </w:rPr>
              <w:t>Росреестра</w:t>
            </w:r>
            <w:proofErr w:type="spellEnd"/>
            <w:r w:rsidRPr="000B4F6C">
              <w:rPr>
                <w:color w:val="000000"/>
                <w:lang w:val="ru"/>
              </w:rPr>
              <w:t xml:space="preserve"> </w:t>
            </w:r>
            <w:r w:rsidRPr="000B4F6C">
              <w:rPr>
                <w:color w:val="000000"/>
                <w:lang w:val="ru"/>
              </w:rPr>
              <w:lastRenderedPageBreak/>
              <w:t xml:space="preserve">по РТ, </w:t>
            </w:r>
            <w:proofErr w:type="spellStart"/>
            <w:r w:rsidRPr="000B4F6C">
              <w:rPr>
                <w:color w:val="000000"/>
                <w:lang w:val="ru"/>
              </w:rPr>
              <w:t>Россельхознадзором</w:t>
            </w:r>
            <w:proofErr w:type="spellEnd"/>
            <w:r w:rsidRPr="000B4F6C">
              <w:rPr>
                <w:color w:val="000000"/>
                <w:lang w:val="ru"/>
              </w:rPr>
              <w:t xml:space="preserve"> при направлении актов проверки для принятия решений о принятии административных мер. В Управление </w:t>
            </w:r>
            <w:proofErr w:type="spellStart"/>
            <w:r w:rsidRPr="000B4F6C">
              <w:rPr>
                <w:color w:val="000000"/>
                <w:lang w:val="ru"/>
              </w:rPr>
              <w:t>Росреестра</w:t>
            </w:r>
            <w:proofErr w:type="spellEnd"/>
            <w:r w:rsidRPr="000B4F6C">
              <w:rPr>
                <w:color w:val="000000"/>
                <w:lang w:val="ru"/>
              </w:rPr>
              <w:t xml:space="preserve"> по РТ, </w:t>
            </w:r>
            <w:proofErr w:type="spellStart"/>
            <w:r w:rsidRPr="000B4F6C">
              <w:rPr>
                <w:color w:val="000000"/>
                <w:lang w:val="ru"/>
              </w:rPr>
              <w:t>Россельхознадзор</w:t>
            </w:r>
            <w:proofErr w:type="spellEnd"/>
            <w:r w:rsidRPr="000B4F6C">
              <w:rPr>
                <w:color w:val="000000"/>
                <w:lang w:val="ru"/>
              </w:rPr>
              <w:t xml:space="preserve"> по РТ, органы прокуратуры при согласовании плана проверок. В органы прокуратуры при согласовании проведения внеплановых проверок юридических лиц и индивидуальных предпринимателей.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выполнении отдельных функций по осуществлению муниципального контроля подведомственными органам муниципальной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rFonts w:eastAsia="Calibri"/>
                <w:lang w:eastAsia="en-US"/>
              </w:rPr>
              <w:t>Организаций, подведомственных Палате земельных и имущественных отношений Альметьевского муниципального района Республики Татарстан, не имеется.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6.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>Эксперты при осуществлении мероприятий по муниципальному земельному контролю не привлекались, в связи с чем, сведения об аккредитации юридических лиц и граждан в качестве экспертных организаций и экспертов отсутствуют.</w:t>
            </w: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731"/>
        <w:gridCol w:w="1825"/>
        <w:gridCol w:w="1806"/>
        <w:gridCol w:w="1864"/>
      </w:tblGrid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Сведения, характеризующие финансовое обеспечение исполнения функций по осуществлению муниципального контроля: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первое полугодие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второе полугодие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год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планируемое выделение бюджетных средств, тыс. рублей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489,03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757,79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1246,8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фактическое выделение бюджетных средств, тыс. рублей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489,03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757,79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1246,8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489,03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757,79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1246,8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hanging="37"/>
              <w:jc w:val="center"/>
            </w:pPr>
            <w:r w:rsidRPr="000B4F6C">
              <w:t>3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(укомплектованность 100%)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(укомплектованность 100%)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(укомплектованность 100%)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Высшее образование, повышение квалификации не проводилось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Высшее образование, повышение квалификации не проводилось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Высшее образование, повышение квалификации не проводилось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374 выездов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tabs>
                <w:tab w:val="left" w:pos="480"/>
                <w:tab w:val="center" w:pos="1145"/>
              </w:tabs>
              <w:autoSpaceDE w:val="0"/>
              <w:autoSpaceDN w:val="0"/>
              <w:adjustRightInd w:val="0"/>
              <w:jc w:val="center"/>
            </w:pPr>
            <w:r w:rsidRPr="000B4F6C">
              <w:t>375 выездов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749  выездов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731"/>
        <w:gridCol w:w="1825"/>
        <w:gridCol w:w="1806"/>
        <w:gridCol w:w="1864"/>
      </w:tblGrid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tabs>
                <w:tab w:val="left" w:pos="2895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0B4F6C"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tabs>
                <w:tab w:val="left" w:pos="2895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Не привлекались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Не привлекались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Не привлекались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 xml:space="preserve"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</w:t>
            </w:r>
            <w:r w:rsidRPr="000B4F6C">
              <w:rPr>
                <w:color w:val="000000"/>
              </w:rPr>
              <w:lastRenderedPageBreak/>
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Не имеется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Не имеется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Не имеется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 xml:space="preserve">Сведения о применении </w:t>
            </w:r>
            <w:proofErr w:type="gramStart"/>
            <w:r w:rsidRPr="000B4F6C">
              <w:rPr>
                <w:color w:val="000000"/>
              </w:rPr>
              <w:t>риск-ориентированного</w:t>
            </w:r>
            <w:proofErr w:type="gramEnd"/>
            <w:r w:rsidRPr="000B4F6C">
              <w:rPr>
                <w:color w:val="000000"/>
              </w:rPr>
              <w:t xml:space="preserve"> подхода при организации и осуществлении муниципального контроля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rFonts w:eastAsia="Calibri"/>
                <w:lang w:eastAsia="en-US"/>
              </w:rPr>
              <w:t>риск-ориентированный</w:t>
            </w:r>
            <w:proofErr w:type="gramEnd"/>
            <w:r w:rsidRPr="000B4F6C">
              <w:rPr>
                <w:rFonts w:eastAsia="Calibri"/>
                <w:lang w:eastAsia="en-US"/>
              </w:rPr>
              <w:t xml:space="preserve"> подход при организации и осуществлении муниципального контроля не применяется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rFonts w:eastAsia="Calibri"/>
                <w:lang w:eastAsia="en-US"/>
              </w:rPr>
              <w:t>риск-ориентированный</w:t>
            </w:r>
            <w:proofErr w:type="gramEnd"/>
            <w:r w:rsidRPr="000B4F6C">
              <w:rPr>
                <w:rFonts w:eastAsia="Calibri"/>
                <w:lang w:eastAsia="en-US"/>
              </w:rPr>
              <w:t xml:space="preserve"> подход при организации и осуществлении муниципального контроля не применяется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rFonts w:eastAsia="Calibri"/>
                <w:lang w:eastAsia="en-US"/>
              </w:rPr>
              <w:t>риск-ориентированный</w:t>
            </w:r>
            <w:proofErr w:type="gramEnd"/>
            <w:r w:rsidRPr="000B4F6C">
              <w:rPr>
                <w:rFonts w:eastAsia="Calibri"/>
                <w:lang w:eastAsia="en-US"/>
              </w:rPr>
              <w:t xml:space="preserve"> подход при организации и осуществлении муниципального контроля не применяется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jc w:val="center"/>
            </w:pPr>
            <w:r w:rsidRPr="000B4F6C">
              <w:t>Приняты программы профилактики нарушений в области муниципального земельного контроля в Альметьевском муниципальном районе на 2019-2023 годы, размещены на сайте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rFonts w:eastAsia="Calibri"/>
                <w:lang w:eastAsia="en-US"/>
              </w:rPr>
              <w:t>https://almetyevsk.tatarstan.ru/proekt-programmi-profilaktiki-narusheniy-v.htm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jc w:val="center"/>
            </w:pPr>
            <w:r w:rsidRPr="000B4F6C">
              <w:t>Приняты программы профилактики нарушений в области муниципального земельного контроля в Альметьевском муниципальном районе на 2019-2023 годы, размещены на сайте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rFonts w:eastAsia="Calibri"/>
                <w:lang w:eastAsia="en-US"/>
              </w:rPr>
              <w:t>https://almetyevsk.tatarstan.ru/proekt-programmi-profilaktiki-narusheniy-v.htm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jc w:val="center"/>
            </w:pPr>
            <w:r w:rsidRPr="000B4F6C">
              <w:t>Приняты программы профилактики нарушений в области муниципального земельного контроля в Альметьевском муниципальном районе на 2019-2023 годы, размещены на сайте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rFonts w:eastAsia="Calibri"/>
                <w:lang w:eastAsia="en-US"/>
              </w:rPr>
              <w:t>https://almetyevsk.tatarstan.ru/proekt-programmi-profilaktiki-narusheniy-v.htm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6.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Проводились выездные осмотры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t>Проводились выездные осмотры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t>Проводились выездные осмотры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7</w:t>
            </w:r>
            <w:r w:rsidRPr="000B4F6C">
              <w:rPr>
                <w:color w:val="000000"/>
              </w:rPr>
              <w:lastRenderedPageBreak/>
              <w:t>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 xml:space="preserve">Сведения о количестве </w:t>
            </w:r>
            <w:r w:rsidRPr="000B4F6C">
              <w:rPr>
                <w:color w:val="000000"/>
              </w:rPr>
              <w:lastRenderedPageBreak/>
              <w:t>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731"/>
        <w:gridCol w:w="1825"/>
        <w:gridCol w:w="1806"/>
        <w:gridCol w:w="1864"/>
      </w:tblGrid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rFonts w:eastAsia="Calibri"/>
                <w:lang w:eastAsia="en-US"/>
              </w:rPr>
              <w:t>В отношении индивидуальных предпринимателей  и юридических лиц проводились индивидуальные беседы по устранению нарушений в добровольном порядке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rFonts w:eastAsia="Calibri"/>
                <w:lang w:eastAsia="en-US"/>
              </w:rPr>
              <w:t>В отношении индивидуальных предпринимателей  и юридических лиц проводились индивидуальные беседы по устранению нарушений в добровольном порядке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rFonts w:eastAsia="Calibri"/>
                <w:lang w:eastAsia="en-US"/>
              </w:rPr>
              <w:t>В отношении индивидуальных предпринимателей  и юридических лиц проводились индивидуальные беседы по устранению нарушений в добровольном порядке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2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rFonts w:eastAsia="Calibri"/>
                <w:lang w:eastAsia="en-US"/>
              </w:rPr>
              <w:t xml:space="preserve">Проведены беседы в индивидуальном порядке, дополнительно направлены уведомления, круглые столы, конференции в формате </w:t>
            </w:r>
            <w:r w:rsidRPr="000B4F6C">
              <w:rPr>
                <w:rFonts w:eastAsia="Calibri"/>
                <w:lang w:val="en-US" w:eastAsia="en-US"/>
              </w:rPr>
              <w:t>ZOOM</w:t>
            </w:r>
            <w:r w:rsidRPr="000B4F6C">
              <w:rPr>
                <w:rFonts w:eastAsia="Calibri"/>
                <w:lang w:eastAsia="en-US"/>
              </w:rPr>
              <w:t>.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      </w:r>
          </w:p>
        </w:tc>
        <w:tc>
          <w:tcPr>
            <w:tcW w:w="2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rFonts w:eastAsia="Calibri"/>
                <w:lang w:eastAsia="en-US"/>
              </w:rPr>
              <w:t>Факты оспаривания в суде юридическими лицами и индивидуальными предпринимателями оснований и результатов проведения в отношении их мероприятий по муниципальному контролю отсутствуют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732"/>
        <w:gridCol w:w="611"/>
        <w:gridCol w:w="610"/>
        <w:gridCol w:w="610"/>
        <w:gridCol w:w="610"/>
        <w:gridCol w:w="610"/>
        <w:gridCol w:w="610"/>
        <w:gridCol w:w="610"/>
        <w:gridCol w:w="610"/>
        <w:gridCol w:w="612"/>
      </w:tblGrid>
      <w:tr w:rsidR="000B4F6C" w:rsidRPr="000B4F6C" w:rsidTr="00B37290">
        <w:tc>
          <w:tcPr>
            <w:tcW w:w="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N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п</w:t>
            </w:r>
            <w:proofErr w:type="gramEnd"/>
            <w:r w:rsidRPr="000B4F6C">
              <w:rPr>
                <w:color w:val="000000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8" w:history="1">
              <w:r w:rsidRPr="000B4F6C">
                <w:rPr>
                  <w:color w:val="000000"/>
                </w:rPr>
                <w:t>форме</w:t>
              </w:r>
            </w:hyperlink>
            <w:r w:rsidRPr="000B4F6C">
              <w:rPr>
                <w:color w:val="000000"/>
              </w:rPr>
              <w:t xml:space="preserve"> N 1-контроль "Сведения об осуществлении муниципального контроля", утверждаемой Росстатом: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</w:tr>
      <w:tr w:rsidR="000B4F6C" w:rsidRPr="000B4F6C" w:rsidTr="00B37290">
        <w:tc>
          <w:tcPr>
            <w:tcW w:w="19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Значения показателей за отчетный период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Значения показателей за предшествующий период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Причины отклонения значений показателей (более 10 процентов)</w:t>
            </w:r>
          </w:p>
        </w:tc>
      </w:tr>
      <w:tr w:rsidR="000B4F6C" w:rsidRPr="000B4F6C" w:rsidTr="00B37290">
        <w:tc>
          <w:tcPr>
            <w:tcW w:w="19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 xml:space="preserve">первое </w:t>
            </w:r>
            <w:proofErr w:type="gramStart"/>
            <w:r w:rsidRPr="000B4F6C">
              <w:rPr>
                <w:color w:val="000000"/>
              </w:rPr>
              <w:t>полу-</w:t>
            </w:r>
            <w:proofErr w:type="spellStart"/>
            <w:r w:rsidRPr="000B4F6C">
              <w:rPr>
                <w:color w:val="000000"/>
              </w:rPr>
              <w:t>годие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второе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полу-</w:t>
            </w:r>
            <w:proofErr w:type="spellStart"/>
            <w:r w:rsidRPr="000B4F6C">
              <w:rPr>
                <w:color w:val="000000"/>
              </w:rPr>
              <w:t>годие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 xml:space="preserve">первое </w:t>
            </w:r>
            <w:proofErr w:type="gramStart"/>
            <w:r w:rsidRPr="000B4F6C">
              <w:rPr>
                <w:color w:val="000000"/>
              </w:rPr>
              <w:t>полу-</w:t>
            </w:r>
            <w:proofErr w:type="spellStart"/>
            <w:r w:rsidRPr="000B4F6C">
              <w:rPr>
                <w:color w:val="000000"/>
              </w:rPr>
              <w:t>годие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второе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полу-</w:t>
            </w:r>
            <w:proofErr w:type="spellStart"/>
            <w:r w:rsidRPr="000B4F6C">
              <w:rPr>
                <w:color w:val="000000"/>
              </w:rPr>
              <w:t>годие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 xml:space="preserve">первое </w:t>
            </w:r>
            <w:proofErr w:type="gramStart"/>
            <w:r w:rsidRPr="000B4F6C">
              <w:rPr>
                <w:color w:val="000000"/>
              </w:rPr>
              <w:t>полу-</w:t>
            </w:r>
            <w:proofErr w:type="spellStart"/>
            <w:r w:rsidRPr="000B4F6C">
              <w:rPr>
                <w:color w:val="000000"/>
              </w:rPr>
              <w:t>годие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второе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полу-</w:t>
            </w:r>
            <w:proofErr w:type="spellStart"/>
            <w:r w:rsidRPr="000B4F6C">
              <w:rPr>
                <w:color w:val="000000"/>
              </w:rPr>
              <w:t>годие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год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11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100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4F6C">
              <w:rPr>
                <w:bCs/>
                <w:color w:val="000000"/>
                <w:kern w:val="36"/>
                <w:sz w:val="18"/>
                <w:szCs w:val="18"/>
              </w:rPr>
              <w:t>Проверки в 2020г. не проводились согласно Постановлению Правительства РФ от 03.04.2020 N 438 (ред. от 14.09.2020)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  <w:proofErr w:type="gramEnd"/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 xml:space="preserve">Доля проверок, проведенных органами муниципального контроля с нарушениями требований законодательства </w:t>
            </w:r>
            <w:r w:rsidRPr="000B4F6C">
              <w:rPr>
                <w:color w:val="000000"/>
              </w:rPr>
              <w:lastRenderedPageBreak/>
              <w:t xml:space="preserve">Российской Федерации о порядке их проведения, по </w:t>
            </w:r>
            <w:proofErr w:type="gramStart"/>
            <w:r w:rsidRPr="000B4F6C">
              <w:rPr>
                <w:color w:val="000000"/>
              </w:rPr>
              <w:t>результатам</w:t>
            </w:r>
            <w:proofErr w:type="gramEnd"/>
            <w:r w:rsidRPr="000B4F6C">
              <w:rPr>
                <w:color w:val="000000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lastRenderedPageBreak/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муниципального контроля,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6.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7.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29,77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>69,77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4F6C">
              <w:rPr>
                <w:bCs/>
                <w:color w:val="000000"/>
                <w:kern w:val="36"/>
                <w:sz w:val="18"/>
                <w:szCs w:val="18"/>
              </w:rPr>
              <w:t xml:space="preserve">Проверки в 2020г. не проводились согласно Постановлению Правительства РФ от 03.04.2020 N 438 (ред. от 14.09.2020)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      </w:r>
            <w:r w:rsidRPr="000B4F6C">
              <w:rPr>
                <w:bCs/>
                <w:color w:val="000000"/>
                <w:kern w:val="36"/>
                <w:sz w:val="18"/>
                <w:szCs w:val="18"/>
              </w:rPr>
              <w:lastRenderedPageBreak/>
              <w:t>индивидуальных предпринимателей"</w:t>
            </w:r>
            <w:proofErr w:type="gramEnd"/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8.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33,67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66,67</w:t>
            </w:r>
          </w:p>
        </w:tc>
        <w:tc>
          <w:tcPr>
            <w:tcW w:w="955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9.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</w:t>
            </w:r>
            <w:proofErr w:type="gramEnd"/>
            <w:r w:rsidRPr="000B4F6C">
              <w:rPr>
                <w:color w:val="000000"/>
              </w:rPr>
              <w:t xml:space="preserve"> внеплановых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10.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0B4F6C">
              <w:rPr>
                <w:color w:val="000000"/>
              </w:rPr>
              <w:t xml:space="preserve"> от общего количества проведенных внеплановых проверок,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 xml:space="preserve">Доля проверок, по итогам которых выявлены правонарушения, от общего числа проведенных плановых и внеплановых проверок, </w:t>
            </w:r>
            <w:r w:rsidRPr="000B4F6C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lastRenderedPageBreak/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38,74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76,74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4F6C">
              <w:rPr>
                <w:bCs/>
                <w:color w:val="000000"/>
                <w:kern w:val="36"/>
                <w:sz w:val="18"/>
                <w:szCs w:val="18"/>
              </w:rPr>
              <w:t xml:space="preserve">Проверки в 2020г. не проводились согласно Постановлению Правительства РФ от 03.04.2020 N 438 </w:t>
            </w:r>
            <w:r w:rsidRPr="000B4F6C">
              <w:rPr>
                <w:bCs/>
                <w:color w:val="000000"/>
                <w:kern w:val="36"/>
                <w:sz w:val="18"/>
                <w:szCs w:val="18"/>
              </w:rPr>
              <w:lastRenderedPageBreak/>
              <w:t>(ред. от 14.09.2020)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  <w:proofErr w:type="gramEnd"/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12.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34,7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69,7</w:t>
            </w:r>
          </w:p>
        </w:tc>
        <w:tc>
          <w:tcPr>
            <w:tcW w:w="95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100</w:t>
            </w:r>
          </w:p>
        </w:tc>
        <w:tc>
          <w:tcPr>
            <w:tcW w:w="955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B4F6C">
              <w:rPr>
                <w:color w:val="000000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</w:t>
            </w:r>
            <w:r w:rsidRPr="000B4F6C">
              <w:rPr>
                <w:color w:val="000000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lastRenderedPageBreak/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16.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17.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18.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19.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4F6C">
              <w:rPr>
                <w:color w:val="000000"/>
              </w:rPr>
              <w:t xml:space="preserve">Средний размер наложенного административного </w:t>
            </w:r>
            <w:proofErr w:type="gramStart"/>
            <w:r w:rsidRPr="000B4F6C">
              <w:rPr>
                <w:color w:val="000000"/>
              </w:rPr>
              <w:t>штрафа</w:t>
            </w:r>
            <w:proofErr w:type="gramEnd"/>
            <w:r w:rsidRPr="000B4F6C">
              <w:rPr>
                <w:color w:val="000000"/>
              </w:rPr>
              <w:t xml:space="preserve"> в том числе на должностных лиц и юридических лиц, тыс.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 xml:space="preserve">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 xml:space="preserve">5 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 xml:space="preserve">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20.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4F6C">
              <w:rPr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проверок, в результате которых выявлены нарушения обязательных требований, процентов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F6C">
              <w:t>0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lastRenderedPageBreak/>
              <w:t>21.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B4F6C">
              <w:rPr>
                <w:rFonts w:eastAsia="Calibri"/>
                <w:lang w:eastAsia="en-US"/>
              </w:rPr>
              <w:t xml:space="preserve">На основании  п. 1.1 ст. 26.2 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      </w:r>
            <w:r w:rsidRPr="000B4F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B4F6C">
              <w:rPr>
                <w:rFonts w:eastAsia="Calibri"/>
                <w:lang w:eastAsia="en-US"/>
              </w:rPr>
              <w:t>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</w:t>
            </w:r>
            <w:proofErr w:type="gramEnd"/>
            <w:r w:rsidRPr="000B4F6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B4F6C">
              <w:rPr>
                <w:rFonts w:eastAsia="Calibri"/>
                <w:lang w:eastAsia="en-US"/>
              </w:rPr>
      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 к субъектам малого и среднего предпринимательства, сведения о которых включены в единый реестр субъектов малого и среднего предпринимательства, а</w:t>
            </w:r>
            <w:proofErr w:type="gramEnd"/>
            <w:r w:rsidRPr="000B4F6C">
              <w:rPr>
                <w:rFonts w:eastAsia="Calibri"/>
                <w:lang w:eastAsia="en-US"/>
              </w:rPr>
              <w:t xml:space="preserve"> также в отношении некоммерческих организаций, среднесписочная численность работников которых за 2019 год не превышает 200 человек, в 2020  году не проводились.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t>Проведение бесед в индивидуальном порядке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 xml:space="preserve">Оценка и прогноз </w:t>
            </w:r>
            <w:proofErr w:type="gramStart"/>
            <w:r w:rsidRPr="000B4F6C">
              <w:rPr>
                <w:color w:val="000000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0B4F6C">
              <w:rPr>
                <w:color w:val="000000"/>
              </w:rPr>
              <w:t xml:space="preserve"> в соответствующей сфере деятельности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rFonts w:eastAsia="Calibri"/>
                <w:sz w:val="22"/>
                <w:szCs w:val="22"/>
                <w:lang w:eastAsia="en-US"/>
              </w:rPr>
              <w:t xml:space="preserve">По результатам выездных осмотров составлен предварительный план проверок на 2022 год 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 xml:space="preserve">Анализ ключевых показателей результативности контрольно-надзорной деятельности, устанавливаемых отдельными решениями Правительства Российской Федерации для федеральных органов </w:t>
            </w:r>
            <w:r w:rsidRPr="000B4F6C">
              <w:rPr>
                <w:color w:val="000000"/>
              </w:rPr>
              <w:lastRenderedPageBreak/>
              <w:t>исполнительной власти, решениями высших органов исполнительной  власти субъектов Российской Федерации для органов исполнительной власти субъектов Российской Федерации, уполномоченных на осуществление государственного контроля (надзора) в соответствующих сферах деятельности на территории субъекта Российской Федерации, и их значений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lastRenderedPageBreak/>
              <w:t>Ключевые показатели для органов местного самоуправления не установлены.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jc w:val="both"/>
            </w:pPr>
            <w:r w:rsidRPr="000B4F6C">
              <w:t xml:space="preserve">Согласно распоряжению исполнительного комитета Альметьевского муниципального района  №61 от 27.05.2019г. годовой показатель: рост количества профилактических мероприятий при </w:t>
            </w:r>
            <w:r w:rsidRPr="000B4F6C">
              <w:lastRenderedPageBreak/>
              <w:t>осуществлении муниципального контроля к предшествующему году составляет 0.</w:t>
            </w: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731"/>
        <w:gridCol w:w="5495"/>
      </w:tblGrid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</w:pPr>
            <w:r w:rsidRPr="000B4F6C">
              <w:t>С учетом установленных ограничений на проведение плановых и внеплановых проверок в отношении субъектов малого предпринимательства учитывать при составлении плана проверок только организации, не подпадающие под критерии ограничений. Усилить работу в рамках инвентаризации объектов недвижимости.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rFonts w:eastAsia="Calibri"/>
                <w:sz w:val="22"/>
                <w:szCs w:val="22"/>
                <w:lang w:eastAsia="en-US"/>
              </w:rPr>
              <w:t>предложения отсутствуют</w:t>
            </w:r>
          </w:p>
        </w:tc>
      </w:tr>
      <w:tr w:rsidR="000B4F6C" w:rsidRPr="000B4F6C" w:rsidTr="00B37290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4F6C">
              <w:rPr>
                <w:color w:val="000000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4F6C">
              <w:rPr>
                <w:color w:val="000000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6C" w:rsidRPr="000B4F6C" w:rsidRDefault="000B4F6C" w:rsidP="000B4F6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F6C">
              <w:rPr>
                <w:rFonts w:eastAsia="Calibri"/>
                <w:sz w:val="22"/>
                <w:szCs w:val="22"/>
                <w:lang w:eastAsia="en-US"/>
              </w:rPr>
              <w:t>Проведение обучающих семинаров в области муниципального земельного контроля, организация встреч по вопросам взаимодействия органом муниципального земельного контроля с органами муниципального земельного надзора</w:t>
            </w:r>
          </w:p>
        </w:tc>
      </w:tr>
    </w:tbl>
    <w:p w:rsidR="00886888" w:rsidRPr="000B4F6C" w:rsidRDefault="00886888" w:rsidP="00886888">
      <w:pPr>
        <w:rPr>
          <w:sz w:val="32"/>
          <w:szCs w:val="32"/>
        </w:rPr>
      </w:pPr>
    </w:p>
    <w:p w:rsidR="00404177" w:rsidRPr="000B4F6C" w:rsidRDefault="00404177" w:rsidP="00886888">
      <w:pPr>
        <w:rPr>
          <w:sz w:val="32"/>
          <w:szCs w:val="32"/>
        </w:rPr>
      </w:pPr>
    </w:p>
    <w:p w:rsidR="00404177" w:rsidRPr="000B4F6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22" w:rsidRDefault="00A16522" w:rsidP="00404177">
      <w:r>
        <w:separator/>
      </w:r>
    </w:p>
  </w:endnote>
  <w:endnote w:type="continuationSeparator" w:id="0">
    <w:p w:rsidR="00A16522" w:rsidRDefault="00A1652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7F8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22" w:rsidRDefault="00A16522" w:rsidP="00404177">
      <w:r>
        <w:separator/>
      </w:r>
    </w:p>
  </w:footnote>
  <w:footnote w:type="continuationSeparator" w:id="0">
    <w:p w:rsidR="00A16522" w:rsidRDefault="00A1652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B4F6C"/>
    <w:rsid w:val="002517F8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671E4"/>
    <w:rsid w:val="00A16522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517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517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76.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/rus/npa_msu/almetyevsk/oms/ispolkom/?npa_id=4834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2021-03-10T13:21:00Z</dcterms:created>
  <dcterms:modified xsi:type="dcterms:W3CDTF">2021-03-15T11:32:00Z</dcterms:modified>
</cp:coreProperties>
</file>